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4AC64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Соглашение о конфиденциальности</w:t>
      </w:r>
    </w:p>
    <w:p w14:paraId="1EE66820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0835476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Интернет-сайт webcomtrans.com, расположенный на доменном имени www.webcomtrans.com, может получить о Пользователе во время использования сайта webcomtrans.com</w:t>
      </w:r>
    </w:p>
    <w:p w14:paraId="7F010199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64A739D9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ОПРЕДЕЛЕНИЕ ТЕРМИНОВ</w:t>
      </w:r>
    </w:p>
    <w:p w14:paraId="7E632FFE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1.1 В настоящей Политике конфиденциальности используются следующие термины:</w:t>
      </w:r>
    </w:p>
    <w:p w14:paraId="3E350E45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14715598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1.1.1. «Администрация сайта www.webcomtrans.com  (далее — Администрация сайта)», уполномоченные сотрудники, действующие от имени ООО «Вебкомтранс», которые организуют и (или) осуществляют обработку персональных данных, а также определяют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5AED6A9B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611F9399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1.1.2. «Персональные данные»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136E45E0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087B6E6E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2483374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26EA932D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1.1.4. «Конфиденциальность персональных данных» — обязательное для соблюдения Администрацией сайта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101CFB5F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42E423B5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1.1.5. «Пользователь сайта www.webcomtrans.com (далее Пользователь)» — лицо, имеющее доступ к Сайту, посредством сети Интернет и использующее сайт www.webcomtrans.com.</w:t>
      </w:r>
    </w:p>
    <w:p w14:paraId="453AB96F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78E8B9A1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lastRenderedPageBreak/>
        <w:t>1.1.6. «Cookies» —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13263B52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3CBE6692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1.1.7. «IP-адрес» — уникальный сетевой адрес узла в компьютерной сети, построенной по протоколу IP.</w:t>
      </w:r>
    </w:p>
    <w:p w14:paraId="6F71C833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7B1A5292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ОБЩИЕ ПОЛОЖЕНИЯ</w:t>
      </w:r>
    </w:p>
    <w:p w14:paraId="3BDEA998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2.1. Использование Пользователем сайта webcomtrans.com означает согласие с настоящей Политикой конфиденциальности и условиями обработки персональных данных Пользователя.</w:t>
      </w:r>
    </w:p>
    <w:p w14:paraId="681CFE1D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3B4D8CD5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2.2. В случае несогласия с условиями Политики конфиденциальности Пользователь должен прекратить использование сайта webcomtrans.com.</w:t>
      </w:r>
    </w:p>
    <w:p w14:paraId="2920893E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603DDC66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2.3. Настоящая Политика конфиденциальности применяется только к сайту webcomtrans.com. Сайт webcomtrans.com не контролирует и не несет ответственность за сайты третьих лиц, на которые Пользователь может перейти по ссылкам, доступным на сайте webcomtrans.com.</w:t>
      </w:r>
    </w:p>
    <w:p w14:paraId="403D1CD5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0387E0D0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2.4. Администрация сайта не проверяет достоверность персональных данных, предоставляемых Пользователем сайта webcomtrans.com.</w:t>
      </w:r>
    </w:p>
    <w:p w14:paraId="0EC83F5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3332B3CA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ПРЕДМЕТ ПОЛИТИКИ КОНФИДЕНЦИАЛЬНОСТИ</w:t>
      </w:r>
    </w:p>
    <w:p w14:paraId="3B28154A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3.1. Настоящая Политика конфиденциальности устанавливает обязательства Администрации сайта webcomtrans.com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заполнении на сайте форм обратной связи, заявок, формирования отзывов о качестве услуг, а также общению через сервис online-чата.</w:t>
      </w:r>
    </w:p>
    <w:p w14:paraId="0BC5879C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33F0295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3.2. Персональные данные, разрешенные к обработке в рамках настоящей Политики конфиденциальности, предоставляются Пользователем путем заполнения форм на сайте webcomtrans.com, и включают в себя следующую информацию:</w:t>
      </w:r>
    </w:p>
    <w:p w14:paraId="1F6EB4E4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751E50D6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lastRenderedPageBreak/>
        <w:t>3.2.1. фамилию, имя, отчество Пользователя;</w:t>
      </w:r>
    </w:p>
    <w:p w14:paraId="271022EC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3.2.2. контактный телефон Пользователя;</w:t>
      </w:r>
    </w:p>
    <w:p w14:paraId="311870E8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3.2.3. адрес электронной почты (e-mail);</w:t>
      </w:r>
    </w:p>
    <w:p w14:paraId="11B03E7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3.2.4. город и страну проживания;</w:t>
      </w:r>
    </w:p>
    <w:p w14:paraId="315907F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3.2.5. адрес сайта.</w:t>
      </w:r>
    </w:p>
    <w:p w14:paraId="3F935311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3.3. Сайт webcomtrans.com защищает Данные, которые автоматически передаются в процессе просмотра рекламных блоков и при посещении страниц, на которых установлен статистический скрипт системы «пиксель», Яндекс Метрика, Google Analytics:</w:t>
      </w:r>
    </w:p>
    <w:p w14:paraId="11E67FD5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52C2BAE3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IP адрес;</w:t>
      </w:r>
    </w:p>
    <w:p w14:paraId="13886C43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информация из cookies;</w:t>
      </w:r>
    </w:p>
    <w:p w14:paraId="73ADF8FD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информация о браузере (или иной программе, которая осуществляет доступ к показу рекламы);</w:t>
      </w:r>
    </w:p>
    <w:p w14:paraId="7435FA04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время доступа;</w:t>
      </w:r>
    </w:p>
    <w:p w14:paraId="55C57240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адрес страницы, на которой расположен рекламный блок;</w:t>
      </w:r>
    </w:p>
    <w:p w14:paraId="12BCD26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реферер (адрес предыдущей страницы).</w:t>
      </w:r>
    </w:p>
    <w:p w14:paraId="70E0620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3.4 Сайт webcomtrans.com осуществляет сбор статистики об IP-адресах своих посетителей. Данная информация используется с целью выявления и решения технических проблем, а также для контроля законности использования контента сайта.</w:t>
      </w:r>
    </w:p>
    <w:p w14:paraId="6B1D919D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6868239A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3.5. Любая иная персональная информация, неоговоренная выше (история переходов по страницам сайта, используемые браузеры и операционные системы и т.д.), подлежит надежному хранению и нераспространению, за исключением случаев, предусмотренных в п.п. 5.2. и 5.3. настоящей Политики конфиденциальности.</w:t>
      </w:r>
    </w:p>
    <w:p w14:paraId="7E2AB69D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47ACA5E9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ЦЕЛИ СБОРА ПЕРСОНАЛЬНОЙ ИНФОРМАЦИИ ПОЛЬЗОВАТЕЛЯ</w:t>
      </w:r>
    </w:p>
    <w:p w14:paraId="4565C5AB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4.1. Персональные данные Пользователя Администрация сайта webcomtrans.com могут использоваться в целях:</w:t>
      </w:r>
    </w:p>
    <w:p w14:paraId="6C5D0BC8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4899EF9E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4.1.1. Предоставления консультаций;</w:t>
      </w:r>
    </w:p>
    <w:p w14:paraId="548A52E5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599AF481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lastRenderedPageBreak/>
        <w:t>4.1.2. Установления с Пользователем обратной связи, включая направление уведомлений, запросов, касающихся использования сайта webcomtrans.com, оказания услуг, обработка запросов и заявок от Пользователя;</w:t>
      </w:r>
    </w:p>
    <w:p w14:paraId="28A2E67C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0C70F2ED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4.1.3. Определения места нахождения Пользователя для обеспечения безопасности, предотвращения мошенничества;</w:t>
      </w:r>
    </w:p>
    <w:p w14:paraId="64241356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5706AEA5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4.1.4. Предоставления Пользователю эффективной клиентской и технической поддержки при возникновении проблем связанных с использованием ранее разработанных сайтов;</w:t>
      </w:r>
    </w:p>
    <w:p w14:paraId="3666D911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22A234F3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4.1.5. Предоставления Пользователю с его согласия, обновлений услуг, специальных предложений, информации о ценах, новостной рассылки и иных сведений от имени webcomtrans.com или от имени партнеров webcomtrans.com;</w:t>
      </w:r>
    </w:p>
    <w:p w14:paraId="43D6049A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047B55E0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4.1.6. Осуществления рекламной деятельности с согласия Пользователя.</w:t>
      </w:r>
    </w:p>
    <w:p w14:paraId="0A9A2242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5620F413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СПОСОБЫ И СРОКИ ОБРАБОТКИ ПЕРСОНАЛЬНОЙ ИНФОРМАЦИИ</w:t>
      </w:r>
    </w:p>
    <w:p w14:paraId="49405C49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5.1. Обработка персональных данных Пользователя осуществляется без ограничения срока, любым законным способом, в том числе в информационных системах персональных данных с использованием средств автоматизации или без использования таких средств.</w:t>
      </w:r>
    </w:p>
    <w:p w14:paraId="45213F20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277F89F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5.2. Пользователь соглашается с тем, что Администрация сайта вправе передавать персональные данные третьим лицам, исключительно в целях выполнения запроса Пользователя, оформленного на сайте webcomtrans.com.</w:t>
      </w:r>
    </w:p>
    <w:p w14:paraId="62DC8C50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41FFD31F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5.3.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14:paraId="0E5321FC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264B6C3B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5.4.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683E94D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7D9A0EF4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lastRenderedPageBreak/>
        <w:t>5.5.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1A3C9AA2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2204F339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5.6.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32F3984A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46262CC5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ОБЯЗАТЕЛЬСТВА СТОРОН</w:t>
      </w:r>
    </w:p>
    <w:p w14:paraId="41904BE5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6.1. Пользователь обязан:</w:t>
      </w:r>
    </w:p>
    <w:p w14:paraId="57BC7139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73507A29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6.1.1. Предоставить информацию о персональных данных, необходимую для пользования сайтом webcomtrans.com;</w:t>
      </w:r>
    </w:p>
    <w:p w14:paraId="716B6AA8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40E7A14C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6.1.2. Обновить, дополнить предоставленную информацию о персональных данных в случае изменения данной информации.</w:t>
      </w:r>
    </w:p>
    <w:p w14:paraId="1123BA9A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22BA5F31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6.2. Администрация сайта обязана:</w:t>
      </w:r>
    </w:p>
    <w:p w14:paraId="62E2ABF2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2CEB5841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6.2.1. Использовать полученную информацию исключительно для целей, указанных в п. 4 настоящей Политики конфиденциальности.</w:t>
      </w:r>
    </w:p>
    <w:p w14:paraId="5BA57A52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76528B48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6.2.2.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п.п. 5.2. и 5.3. настоящей Политики Конфиденциальности.</w:t>
      </w:r>
    </w:p>
    <w:p w14:paraId="57B62DC9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03074FC4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6.2.3.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обороте.</w:t>
      </w:r>
    </w:p>
    <w:p w14:paraId="4A8BBA3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6D73A9AB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lastRenderedPageBreak/>
        <w:t>6.2.4.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проверки, в случае выявления недостоверных персональных данных или неправомерных действий.</w:t>
      </w:r>
    </w:p>
    <w:p w14:paraId="0941063A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1E989159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ОТВЕТСТВЕННОСТЬ СТОРОН</w:t>
      </w:r>
    </w:p>
    <w:p w14:paraId="5E0CD899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7.1. Администрация сайта, не исполнившая свои обязательства, несет ответственность в связи с неправомерным использованием персональных данных, в соответствии с законодательством Российской Федерации, за исключением случаев, предусмотренных п.п. 5.2., 5.3. и 7.2. настоящей Политики Конфиденциальности.</w:t>
      </w:r>
    </w:p>
    <w:p w14:paraId="2DDE5A8C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4644751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7.2. В случае утраты или разглашения Конфиденциальной информации Администрация сайта не несет ответственность, если данная конфиденциальная информация:</w:t>
      </w:r>
    </w:p>
    <w:p w14:paraId="4B4CD11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5CFE421C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7.2.1. Стала публичным достоянием до ее утраты или разглашения;</w:t>
      </w:r>
    </w:p>
    <w:p w14:paraId="213B1573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72B2981E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7.2.2. Была получена от третьей стороны до момента ее получения Администрацией сайта;</w:t>
      </w:r>
    </w:p>
    <w:p w14:paraId="4882B1B5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58E83B81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7.2.3. Была разглашена с согласия Пользователя.</w:t>
      </w:r>
    </w:p>
    <w:p w14:paraId="603F9A0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0304FA6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РАЗРЕШЕНИЕ СПОРОВ</w:t>
      </w:r>
    </w:p>
    <w:p w14:paraId="7106FE8F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8.1. До обращения в суд с иском по спорам, возникающим из отношений между Пользователем сайта webcomtrans.com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3460962F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786E5892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8.2.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3C48CE8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5027E3B0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8.3. При не достижении общего соглашения спор будет передан на рассмотрение в судебный орган в соответствии с действующим законодательством Российской Федерации.</w:t>
      </w:r>
    </w:p>
    <w:p w14:paraId="2556BE31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0BCB1CD2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8.4.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0A1D4E8D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215B3BC9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ДОПОЛНИТЕЛЬНЫЕ УСЛОВИЯ</w:t>
      </w:r>
    </w:p>
    <w:p w14:paraId="4411493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9.1. Администрация сайта вправе вносить изменения в настоящую Политику конфиденциальности без согласия Пользователя.</w:t>
      </w:r>
    </w:p>
    <w:p w14:paraId="6632897C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3BD15754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9.2. Новая Политика конфиденциальности вступает в силу с момента ее размещения на сайте webcomtrans.com, если иное не предусмотрено новой редакцией Политики конфиденциальности.</w:t>
      </w:r>
    </w:p>
    <w:p w14:paraId="690FFFF7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25DB8764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9.3. Все предложения или вопросы по настоящей Политики конфиденциальности следует сообщать через раздел «Контакты»</w:t>
      </w:r>
    </w:p>
    <w:p w14:paraId="71E5C6F1" w14:textId="77777777" w:rsidR="008036CE" w:rsidRPr="008036CE" w:rsidRDefault="008036CE" w:rsidP="008036CE">
      <w:pPr>
        <w:rPr>
          <w:rFonts w:ascii="Times New Roman" w:hAnsi="Times New Roman" w:cs="Times New Roman"/>
          <w:sz w:val="24"/>
          <w:lang w:val="ru-RU"/>
        </w:rPr>
      </w:pPr>
    </w:p>
    <w:p w14:paraId="51FF4ACE" w14:textId="170DED8F" w:rsidR="00751D10" w:rsidRPr="00751D10" w:rsidRDefault="008036CE" w:rsidP="008036CE">
      <w:pPr>
        <w:rPr>
          <w:rFonts w:ascii="Times New Roman" w:hAnsi="Times New Roman" w:cs="Times New Roman"/>
          <w:sz w:val="24"/>
          <w:lang w:val="ru-RU"/>
        </w:rPr>
      </w:pPr>
      <w:r w:rsidRPr="008036CE">
        <w:rPr>
          <w:rFonts w:ascii="Times New Roman" w:hAnsi="Times New Roman" w:cs="Times New Roman"/>
          <w:sz w:val="24"/>
          <w:lang w:val="ru-RU"/>
        </w:rPr>
        <w:t>9.4. Действующая Политика конфиденциальности размещена на странице по адресу http://www.webcomtrans.com/about/soglashenie/</w:t>
      </w:r>
      <w:bookmarkStart w:id="0" w:name="_GoBack"/>
      <w:bookmarkEnd w:id="0"/>
      <w:r w:rsidR="00751D10">
        <w:rPr>
          <w:rFonts w:ascii="Times New Roman" w:hAnsi="Times New Roman" w:cs="Times New Roman"/>
          <w:sz w:val="24"/>
          <w:lang w:val="ru-RU"/>
        </w:rPr>
        <w:t xml:space="preserve"> </w:t>
      </w:r>
    </w:p>
    <w:sectPr w:rsidR="00751D10" w:rsidRPr="00751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63DF"/>
    <w:multiLevelType w:val="hybridMultilevel"/>
    <w:tmpl w:val="402A1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5F1"/>
    <w:rsid w:val="001358D6"/>
    <w:rsid w:val="001F52CA"/>
    <w:rsid w:val="002500C6"/>
    <w:rsid w:val="0033016E"/>
    <w:rsid w:val="00751D10"/>
    <w:rsid w:val="008036CE"/>
    <w:rsid w:val="009219E6"/>
    <w:rsid w:val="00C41771"/>
    <w:rsid w:val="00E475F1"/>
    <w:rsid w:val="00EA0ECE"/>
    <w:rsid w:val="00FB6C2D"/>
    <w:rsid w:val="00FE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1DF02"/>
  <w15:chartTrackingRefBased/>
  <w15:docId w15:val="{320E80BF-BD10-4C04-85F2-AF9DDCAE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9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30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Saltykov</dc:creator>
  <cp:keywords/>
  <dc:description/>
  <cp:lastModifiedBy>Tester</cp:lastModifiedBy>
  <cp:revision>6</cp:revision>
  <dcterms:created xsi:type="dcterms:W3CDTF">2019-07-30T08:45:00Z</dcterms:created>
  <dcterms:modified xsi:type="dcterms:W3CDTF">2020-03-18T14:33:00Z</dcterms:modified>
</cp:coreProperties>
</file>